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F72" w:rsidRPr="008907C9" w:rsidRDefault="00FF3F72" w:rsidP="00FF3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907C9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FF3F72" w:rsidRPr="008907C9" w:rsidRDefault="00FF3F72" w:rsidP="00FF3F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907C9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«Болгарская средняя общеобразовательная </w:t>
      </w:r>
      <w:r w:rsidRPr="008907C9">
        <w:rPr>
          <w:rFonts w:ascii="Times New Roman" w:eastAsia="Times New Roman" w:hAnsi="Times New Roman"/>
          <w:sz w:val="24"/>
          <w:szCs w:val="24"/>
          <w:lang w:val="ru-RU"/>
        </w:rPr>
        <w:t>школа № 2»</w:t>
      </w:r>
    </w:p>
    <w:p w:rsidR="00FF3F72" w:rsidRPr="006D12C0" w:rsidRDefault="00FF3F72" w:rsidP="00FF3F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  <w:r w:rsidRPr="00FF3F7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Спасского муниципального района</w:t>
      </w:r>
      <w:r w:rsidRPr="00FF3F72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FF3F7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Республики Татарстан</w:t>
      </w:r>
    </w:p>
    <w:tbl>
      <w:tblPr>
        <w:tblpPr w:leftFromText="180" w:rightFromText="180" w:vertAnchor="text" w:horzAnchor="margin" w:tblpXSpec="center" w:tblpY="96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543"/>
        <w:gridCol w:w="3544"/>
      </w:tblGrid>
      <w:tr w:rsidR="0098694B" w:rsidRPr="009B727A" w:rsidTr="00935D31">
        <w:trPr>
          <w:trHeight w:val="211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94B" w:rsidRPr="009B727A" w:rsidRDefault="0098694B" w:rsidP="00234D80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9B727A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Рассмотрено на </w:t>
            </w:r>
            <w:r w:rsidR="00935D31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>заседании МО учителей</w:t>
            </w:r>
            <w:r w:rsidR="00A12242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r w:rsidR="009340A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="009340A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естественно</w:t>
            </w:r>
            <w:r w:rsidR="00935D31" w:rsidRPr="00935D3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</w:t>
            </w:r>
            <w:r w:rsidR="00B14E9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научного</w:t>
            </w:r>
            <w:proofErr w:type="gramEnd"/>
            <w:r w:rsidR="00935D31" w:rsidRPr="00935D3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="00935D31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r w:rsidRPr="009B727A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>цикла</w:t>
            </w:r>
          </w:p>
          <w:p w:rsidR="0098694B" w:rsidRPr="009B727A" w:rsidRDefault="009468D9" w:rsidP="00234D80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>Протокол №</w:t>
            </w:r>
          </w:p>
          <w:p w:rsidR="0098694B" w:rsidRPr="009B727A" w:rsidRDefault="0098694B" w:rsidP="00234D80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от « </w:t>
            </w:r>
            <w:r w:rsidR="009468D9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>»   20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r w:rsidRPr="009B727A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>г.</w:t>
            </w:r>
          </w:p>
          <w:p w:rsidR="0098694B" w:rsidRPr="009B727A" w:rsidRDefault="0098694B" w:rsidP="00234D80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9B727A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>Руководитель МО</w:t>
            </w:r>
          </w:p>
          <w:p w:rsidR="0098694B" w:rsidRPr="009B727A" w:rsidRDefault="0098694B" w:rsidP="009468D9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9B727A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>_____________</w:t>
            </w:r>
            <w:r w:rsidR="009468D9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М А Маликова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4B" w:rsidRPr="009B727A" w:rsidRDefault="0098694B" w:rsidP="00234D80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9B727A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Согласовано </w:t>
            </w:r>
          </w:p>
          <w:p w:rsidR="0098694B" w:rsidRPr="009B727A" w:rsidRDefault="0098694B" w:rsidP="00234D80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9B727A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на МС школы </w:t>
            </w:r>
          </w:p>
          <w:p w:rsidR="0098694B" w:rsidRPr="009B727A" w:rsidRDefault="0098694B" w:rsidP="00234D80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9B727A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>Протокол №</w:t>
            </w:r>
            <w:r w:rsidR="00206069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>1</w:t>
            </w:r>
            <w:r w:rsidRPr="009B727A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</w:p>
          <w:p w:rsidR="0098694B" w:rsidRPr="009B727A" w:rsidRDefault="0098694B" w:rsidP="00234D80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>от «»    20</w:t>
            </w:r>
            <w:r w:rsidR="00206069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r w:rsidRPr="009B727A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г. </w:t>
            </w:r>
          </w:p>
          <w:p w:rsidR="0098694B" w:rsidRPr="009B727A" w:rsidRDefault="0098694B" w:rsidP="00234D80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9B727A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Руководитель МС</w:t>
            </w:r>
          </w:p>
          <w:p w:rsidR="0098694B" w:rsidRPr="009B727A" w:rsidRDefault="009340AD" w:rsidP="00234D80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____________  </w:t>
            </w:r>
            <w:proofErr w:type="spellStart"/>
            <w:r w:rsidR="0098694B" w:rsidRPr="009B727A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>Е.А.Черкасова</w:t>
            </w:r>
            <w:proofErr w:type="spellEnd"/>
          </w:p>
          <w:p w:rsidR="0098694B" w:rsidRPr="009B727A" w:rsidRDefault="0098694B" w:rsidP="009340AD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94B" w:rsidRPr="009B727A" w:rsidRDefault="0098694B" w:rsidP="00234D80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9B727A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>Утверждаю</w:t>
            </w:r>
          </w:p>
          <w:p w:rsidR="0098694B" w:rsidRPr="009B727A" w:rsidRDefault="0098694B" w:rsidP="00234D80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9B727A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>Директор МБОУ «БСОШ № 2»</w:t>
            </w:r>
          </w:p>
          <w:p w:rsidR="0098694B" w:rsidRPr="009B727A" w:rsidRDefault="0098694B" w:rsidP="00234D80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9B727A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_____________ </w:t>
            </w:r>
            <w:proofErr w:type="spellStart"/>
            <w:r w:rsidRPr="009B727A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>Л.В.Борюшкина</w:t>
            </w:r>
            <w:proofErr w:type="spellEnd"/>
          </w:p>
          <w:p w:rsidR="0098694B" w:rsidRPr="009B727A" w:rsidRDefault="0098694B" w:rsidP="00234D80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9B727A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Приказ №   </w:t>
            </w:r>
          </w:p>
          <w:p w:rsidR="0098694B" w:rsidRPr="009B727A" w:rsidRDefault="0098694B" w:rsidP="009468D9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9B727A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от «  </w:t>
            </w:r>
            <w:r w:rsidR="009468D9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»        2 0    </w:t>
            </w:r>
            <w:bookmarkStart w:id="0" w:name="_GoBack"/>
            <w:bookmarkEnd w:id="0"/>
            <w:r w:rsidRPr="009B727A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>г.</w:t>
            </w:r>
          </w:p>
        </w:tc>
      </w:tr>
    </w:tbl>
    <w:p w:rsidR="00FF3F72" w:rsidRPr="00205276" w:rsidRDefault="00FF3F72" w:rsidP="003D158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9468D9" w:rsidRPr="009468D9" w:rsidRDefault="009468D9" w:rsidP="009468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468D9">
        <w:rPr>
          <w:rFonts w:ascii="Times New Roman" w:hAnsi="Times New Roman"/>
          <w:b/>
          <w:sz w:val="28"/>
          <w:szCs w:val="28"/>
          <w:lang w:val="ru-RU"/>
        </w:rPr>
        <w:t>Демоверсия контрольно-измерительного материала для проведения   промежуточной аттестации</w:t>
      </w:r>
    </w:p>
    <w:p w:rsidR="009468D9" w:rsidRPr="009468D9" w:rsidRDefault="009468D9" w:rsidP="009468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468D9">
        <w:rPr>
          <w:rFonts w:ascii="Times New Roman" w:hAnsi="Times New Roman"/>
          <w:b/>
          <w:sz w:val="28"/>
          <w:szCs w:val="28"/>
          <w:lang w:val="ru-RU"/>
        </w:rPr>
        <w:t xml:space="preserve">по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геометрии </w:t>
      </w:r>
    </w:p>
    <w:p w:rsidR="009468D9" w:rsidRPr="009468D9" w:rsidRDefault="009468D9" w:rsidP="009468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  8 </w:t>
      </w:r>
      <w:r w:rsidRPr="009468D9">
        <w:rPr>
          <w:rFonts w:ascii="Times New Roman" w:hAnsi="Times New Roman"/>
          <w:b/>
          <w:sz w:val="28"/>
          <w:szCs w:val="28"/>
          <w:lang w:val="ru-RU"/>
        </w:rPr>
        <w:t xml:space="preserve">  классе</w:t>
      </w:r>
    </w:p>
    <w:p w:rsidR="009468D9" w:rsidRPr="009468D9" w:rsidRDefault="009468D9" w:rsidP="009468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468D9">
        <w:rPr>
          <w:rFonts w:ascii="Times New Roman" w:hAnsi="Times New Roman"/>
          <w:b/>
          <w:sz w:val="28"/>
          <w:szCs w:val="28"/>
          <w:lang w:val="ru-RU"/>
        </w:rPr>
        <w:t>в форме контрольной работы</w:t>
      </w:r>
    </w:p>
    <w:p w:rsidR="009468D9" w:rsidRPr="00CF2192" w:rsidRDefault="009468D9" w:rsidP="009468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CF2192">
        <w:rPr>
          <w:rFonts w:ascii="Times New Roman" w:hAnsi="Times New Roman"/>
          <w:b/>
          <w:sz w:val="28"/>
          <w:szCs w:val="28"/>
        </w:rPr>
        <w:t>за</w:t>
      </w:r>
      <w:proofErr w:type="spellEnd"/>
      <w:proofErr w:type="gramEnd"/>
      <w:r w:rsidRPr="00CF2192">
        <w:rPr>
          <w:rFonts w:ascii="Times New Roman" w:hAnsi="Times New Roman"/>
          <w:b/>
          <w:sz w:val="28"/>
          <w:szCs w:val="28"/>
        </w:rPr>
        <w:t xml:space="preserve"> 2020-2021 </w:t>
      </w:r>
      <w:proofErr w:type="spellStart"/>
      <w:r w:rsidRPr="00CF2192">
        <w:rPr>
          <w:rFonts w:ascii="Times New Roman" w:hAnsi="Times New Roman"/>
          <w:b/>
          <w:sz w:val="28"/>
          <w:szCs w:val="28"/>
        </w:rPr>
        <w:t>учебный</w:t>
      </w:r>
      <w:proofErr w:type="spellEnd"/>
      <w:r w:rsidRPr="00CF219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F2192">
        <w:rPr>
          <w:rFonts w:ascii="Times New Roman" w:hAnsi="Times New Roman"/>
          <w:b/>
          <w:sz w:val="28"/>
          <w:szCs w:val="28"/>
        </w:rPr>
        <w:t>год</w:t>
      </w:r>
      <w:proofErr w:type="spellEnd"/>
    </w:p>
    <w:p w:rsidR="009468D9" w:rsidRDefault="009468D9" w:rsidP="0022657C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2657C" w:rsidRPr="0022657C" w:rsidRDefault="0022657C" w:rsidP="0022657C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F3F72" w:rsidRPr="00C26BB5" w:rsidRDefault="00C26BB5" w:rsidP="00C26B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206C0">
        <w:rPr>
          <w:rFonts w:ascii="Times New Roman" w:hAnsi="Times New Roman"/>
          <w:b/>
          <w:sz w:val="24"/>
          <w:szCs w:val="24"/>
          <w:lang w:val="ru-RU"/>
        </w:rPr>
        <w:t>Кодификатор элементов содержания</w:t>
      </w:r>
    </w:p>
    <w:tbl>
      <w:tblPr>
        <w:tblStyle w:val="a7"/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8505"/>
      </w:tblGrid>
      <w:tr w:rsidR="00FF3F72" w:rsidRPr="009468D9" w:rsidTr="00C518F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3F72" w:rsidRDefault="00FF3F72" w:rsidP="00C51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контролируемого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элемента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3F72" w:rsidRPr="008907C9" w:rsidRDefault="00FF3F72" w:rsidP="00C51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07C9">
              <w:rPr>
                <w:rFonts w:ascii="Times New Roman" w:hAnsi="Times New Roman"/>
                <w:sz w:val="24"/>
                <w:szCs w:val="24"/>
                <w:lang w:val="ru-RU"/>
              </w:rPr>
              <w:t>Элементы содержания, проверяемые заданиями работы</w:t>
            </w:r>
          </w:p>
        </w:tc>
      </w:tr>
      <w:tr w:rsidR="00FF3F72" w:rsidRPr="009468D9" w:rsidTr="00FF3F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72" w:rsidRDefault="00A12242" w:rsidP="00C518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7.2.2</w:t>
            </w:r>
          </w:p>
          <w:p w:rsidR="00A12242" w:rsidRDefault="00A12242" w:rsidP="00C518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7.2.3</w:t>
            </w:r>
          </w:p>
          <w:p w:rsidR="00A12242" w:rsidRPr="005A2DD6" w:rsidRDefault="00A12242" w:rsidP="00C518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7.5.7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F72" w:rsidRDefault="00A12242" w:rsidP="00C518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Равнобедренный и равносторонний треугольник.</w:t>
            </w:r>
            <w:r w:rsidR="00896C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Свойства и признаки равнобедренного треугольника.</w:t>
            </w:r>
          </w:p>
          <w:p w:rsidR="00A12242" w:rsidRDefault="00A12242" w:rsidP="00C518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Прямоугольный треугольник.</w:t>
            </w:r>
            <w:r w:rsidR="00896C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Теорема Пифагора.</w:t>
            </w:r>
          </w:p>
          <w:p w:rsidR="00A12242" w:rsidRPr="005A2DD6" w:rsidRDefault="00A12242" w:rsidP="00C518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Площадь треугольника.</w:t>
            </w:r>
          </w:p>
        </w:tc>
      </w:tr>
      <w:tr w:rsidR="00FF3F72" w:rsidRPr="009468D9" w:rsidTr="00FF3F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72" w:rsidRDefault="00A12242" w:rsidP="00C518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7.3.1</w:t>
            </w:r>
          </w:p>
          <w:p w:rsidR="00A12242" w:rsidRDefault="00A12242" w:rsidP="00A122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7.2.3</w:t>
            </w:r>
          </w:p>
          <w:p w:rsidR="00A12242" w:rsidRPr="0047475A" w:rsidRDefault="00A12242" w:rsidP="00C518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7.5.5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F72" w:rsidRDefault="00896C73" w:rsidP="00C518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Параллелограмм</w:t>
            </w:r>
            <w:r w:rsidR="00A12242">
              <w:rPr>
                <w:rFonts w:ascii="Times New Roman" w:hAnsi="Times New Roman"/>
                <w:sz w:val="24"/>
                <w:szCs w:val="24"/>
                <w:lang w:val="ru-RU"/>
              </w:rPr>
              <w:t>, его свойства и признаки.</w:t>
            </w:r>
          </w:p>
          <w:p w:rsidR="00A12242" w:rsidRDefault="00A12242" w:rsidP="00A122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Прямоугольный треугольник.</w:t>
            </w:r>
            <w:r w:rsidR="00896C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Теорема Пифагора.</w:t>
            </w:r>
          </w:p>
          <w:p w:rsidR="00A12242" w:rsidRPr="008907C9" w:rsidRDefault="00A12242" w:rsidP="00C518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Площадь параллелограмма.</w:t>
            </w:r>
          </w:p>
        </w:tc>
      </w:tr>
      <w:tr w:rsidR="00FF3F72" w:rsidRPr="00A12242" w:rsidTr="00FF3F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72" w:rsidRDefault="00A12242" w:rsidP="00C518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7.3.3</w:t>
            </w:r>
          </w:p>
          <w:p w:rsidR="00A12242" w:rsidRPr="005A2DD6" w:rsidRDefault="00A12242" w:rsidP="00C518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7.5.6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F72" w:rsidRDefault="00A12242" w:rsidP="00C518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Трапеция,</w:t>
            </w:r>
            <w:r w:rsidR="00896C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средняя линия трапеции;</w:t>
            </w:r>
            <w:r w:rsidR="00896C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равнобедренная трапеция.</w:t>
            </w:r>
          </w:p>
          <w:p w:rsidR="00A12242" w:rsidRPr="005A2DD6" w:rsidRDefault="00A12242" w:rsidP="00C518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Площадь трапеции.</w:t>
            </w:r>
          </w:p>
        </w:tc>
      </w:tr>
      <w:tr w:rsidR="00FF3F72" w:rsidRPr="009468D9" w:rsidTr="00FF3F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72" w:rsidRPr="009F716F" w:rsidRDefault="00A12242" w:rsidP="00C518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7.2.9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F72" w:rsidRPr="008907C9" w:rsidRDefault="00A12242" w:rsidP="00C518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Подобие тре</w:t>
            </w:r>
            <w:r w:rsidR="00896C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угольников, коэффициент подобия.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Признаки подобия.</w:t>
            </w:r>
          </w:p>
        </w:tc>
      </w:tr>
      <w:tr w:rsidR="00FF3F72" w:rsidRPr="009468D9" w:rsidTr="00FF3F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42" w:rsidRDefault="00A12242" w:rsidP="00A122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7.2.3</w:t>
            </w:r>
          </w:p>
          <w:p w:rsidR="00FF3F72" w:rsidRPr="009F716F" w:rsidRDefault="00896C73" w:rsidP="00C518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7.2.1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F72" w:rsidRDefault="00A12242" w:rsidP="00C518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Прямоугольный треугольник.</w:t>
            </w:r>
            <w:r w:rsidR="00896C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Теорема Пифагора.</w:t>
            </w:r>
          </w:p>
          <w:p w:rsidR="00A12242" w:rsidRPr="008907C9" w:rsidRDefault="00896C73" w:rsidP="00896C7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Высота, медиана, биссектриса, средняя линия треугольника.</w:t>
            </w:r>
          </w:p>
        </w:tc>
      </w:tr>
      <w:tr w:rsidR="00FF3F72" w:rsidRPr="009468D9" w:rsidTr="00FF3F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73" w:rsidRDefault="00896C73" w:rsidP="00896C7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7.2.3</w:t>
            </w:r>
          </w:p>
          <w:p w:rsidR="00FF3F72" w:rsidRDefault="00896C73" w:rsidP="00896C7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7.5.7</w:t>
            </w:r>
          </w:p>
          <w:p w:rsidR="00896C73" w:rsidRPr="009F716F" w:rsidRDefault="00896C73" w:rsidP="00896C7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7.2.1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C73" w:rsidRDefault="00896C73" w:rsidP="00896C7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Прямоугольный треугольник. Теорема Пифагора.</w:t>
            </w:r>
          </w:p>
          <w:p w:rsidR="00896C73" w:rsidRDefault="00896C73" w:rsidP="00896C7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Площадь треугольника</w:t>
            </w:r>
          </w:p>
          <w:p w:rsidR="00FF3F72" w:rsidRPr="009F716F" w:rsidRDefault="00896C73" w:rsidP="00C518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Высота, медиана, биссектриса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средняя линия треугольника.</w:t>
            </w:r>
          </w:p>
        </w:tc>
      </w:tr>
    </w:tbl>
    <w:p w:rsidR="00FF3F72" w:rsidRDefault="00FF3F72" w:rsidP="00FF3F72">
      <w:pPr>
        <w:pStyle w:val="msonormalmailrucssattributepostfixmailrucssattributepostfix"/>
        <w:spacing w:after="0" w:afterAutospacing="0"/>
        <w:jc w:val="center"/>
        <w:rPr>
          <w:rStyle w:val="a3"/>
          <w:rFonts w:eastAsia="Calibri"/>
          <w:bCs w:val="0"/>
          <w:lang w:eastAsia="en-US"/>
        </w:rPr>
      </w:pPr>
      <w:r>
        <w:rPr>
          <w:rStyle w:val="a3"/>
          <w:rFonts w:eastAsia="Calibri"/>
          <w:lang w:eastAsia="en-US"/>
        </w:rPr>
        <w:t>Спецификация</w:t>
      </w:r>
    </w:p>
    <w:p w:rsidR="00FF3F72" w:rsidRDefault="00FF3F72" w:rsidP="00FF3F72">
      <w:pPr>
        <w:pStyle w:val="msonormalmailrucssattributepostfixmailrucssattributepostfix"/>
        <w:spacing w:before="0" w:beforeAutospacing="0" w:after="0" w:afterAutospacing="0"/>
        <w:jc w:val="center"/>
        <w:rPr>
          <w:rStyle w:val="a3"/>
          <w:rFonts w:eastAsia="Calibri"/>
          <w:bCs w:val="0"/>
          <w:lang w:eastAsia="en-US"/>
        </w:rPr>
      </w:pPr>
      <w:r>
        <w:rPr>
          <w:rStyle w:val="a3"/>
          <w:rFonts w:eastAsia="Calibri"/>
          <w:lang w:eastAsia="en-US"/>
        </w:rPr>
        <w:t>контрольно-измерительных материалов</w:t>
      </w:r>
    </w:p>
    <w:p w:rsidR="00FF3F72" w:rsidRDefault="00FF3F72" w:rsidP="00FF3F72">
      <w:pPr>
        <w:pStyle w:val="msonormalmailrucssattributepostfixmailrucssattributepostfix"/>
        <w:spacing w:before="0" w:beforeAutospacing="0" w:after="0" w:afterAutospacing="0"/>
        <w:jc w:val="center"/>
        <w:rPr>
          <w:rStyle w:val="a3"/>
          <w:rFonts w:eastAsia="Calibri"/>
          <w:bCs w:val="0"/>
          <w:lang w:eastAsia="en-US"/>
        </w:rPr>
      </w:pPr>
      <w:r>
        <w:rPr>
          <w:rStyle w:val="a3"/>
          <w:rFonts w:eastAsia="Calibri"/>
          <w:lang w:eastAsia="en-US"/>
        </w:rPr>
        <w:t>для проведения контрольной работы  по геометрии</w:t>
      </w:r>
    </w:p>
    <w:p w:rsidR="00FF3F72" w:rsidRDefault="00FF3F72" w:rsidP="00E454AC">
      <w:pPr>
        <w:pStyle w:val="msonormalmailrucssattributepostfixmailrucssattributepostfix"/>
        <w:spacing w:before="0" w:beforeAutospacing="0" w:after="0" w:afterAutospacing="0"/>
        <w:jc w:val="center"/>
        <w:rPr>
          <w:rStyle w:val="a3"/>
          <w:rFonts w:eastAsia="Calibri"/>
          <w:bCs w:val="0"/>
          <w:lang w:eastAsia="en-US"/>
        </w:rPr>
      </w:pPr>
      <w:r>
        <w:rPr>
          <w:rStyle w:val="a3"/>
          <w:rFonts w:eastAsia="Calibri"/>
          <w:lang w:eastAsia="en-US"/>
        </w:rPr>
        <w:t>8 класс</w:t>
      </w:r>
    </w:p>
    <w:p w:rsidR="00FF3F72" w:rsidRPr="008907C9" w:rsidRDefault="00FF3F72" w:rsidP="00FF3F7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8907C9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         Назначение: </w:t>
      </w:r>
      <w:r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контрольно-измерительные материалы представляют собой форму объективной оценки качества подготовки обучающихся 8 класса по </w:t>
      </w:r>
      <w:r w:rsidR="00341C9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геометрии </w:t>
      </w:r>
      <w:r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за 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год </w:t>
      </w:r>
      <w:r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с использованием заданий стандарти</w:t>
      </w:r>
      <w:r w:rsidR="005206C0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зированной формы</w:t>
      </w:r>
      <w:r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. </w:t>
      </w:r>
    </w:p>
    <w:p w:rsidR="00FF3F72" w:rsidRPr="008907C9" w:rsidRDefault="00FF3F72" w:rsidP="00FF3F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8907C9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        Подходы к отбору содержания: </w:t>
      </w:r>
      <w:r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контрольно-измерительные материалы охватывают содержание курса</w:t>
      </w:r>
      <w:r w:rsidR="0020606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геометри</w:t>
      </w:r>
      <w:r w:rsidR="00206069" w:rsidRPr="0020606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и</w:t>
      </w:r>
      <w:r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 и включают элементы проверки </w:t>
      </w:r>
      <w:r w:rsidRPr="008907C9">
        <w:rPr>
          <w:rFonts w:ascii="Times New Roman" w:hAnsi="Times New Roman"/>
          <w:sz w:val="24"/>
          <w:szCs w:val="24"/>
          <w:lang w:val="ru-RU"/>
        </w:rPr>
        <w:t>освоения базовых понятий  курса</w:t>
      </w:r>
      <w:r w:rsidR="003D158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06069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8907C9">
        <w:rPr>
          <w:rFonts w:ascii="Times New Roman" w:hAnsi="Times New Roman"/>
          <w:sz w:val="24"/>
          <w:szCs w:val="24"/>
          <w:lang w:val="ru-RU"/>
        </w:rPr>
        <w:t>умения применять математические знания и решать пра</w:t>
      </w:r>
      <w:r w:rsidR="005206C0">
        <w:rPr>
          <w:rFonts w:ascii="Times New Roman" w:hAnsi="Times New Roman"/>
          <w:sz w:val="24"/>
          <w:szCs w:val="24"/>
          <w:lang w:val="ru-RU"/>
        </w:rPr>
        <w:t>ктико-ориентированные задачи.</w:t>
      </w:r>
    </w:p>
    <w:p w:rsidR="00276F0E" w:rsidRDefault="0022657C" w:rsidP="00FF3F7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     </w:t>
      </w:r>
      <w:r w:rsidR="00FF3F72" w:rsidRPr="008907C9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 Структура КИМ: </w:t>
      </w:r>
      <w:r w:rsidR="00FF3F72"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контрольная работа </w:t>
      </w:r>
      <w:r w:rsidR="00FF3F72" w:rsidRPr="008907C9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состоит из</w:t>
      </w:r>
      <w:r w:rsidR="0098694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</w:t>
      </w:r>
      <w:r w:rsidR="00276F0E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2-х частей и включает в себя 6 заданий, различающихся уровнем сложности. Часть 1 содержит 3 задания базового уровня сложности, часть 2 содержит 3 задания повышенного уровня сложности.</w:t>
      </w:r>
      <w:r w:rsidR="00276F0E" w:rsidRPr="008907C9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 </w:t>
      </w:r>
    </w:p>
    <w:p w:rsidR="00FF3F72" w:rsidRPr="008907C9" w:rsidRDefault="00FF3F72" w:rsidP="00FF3F7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8907C9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lastRenderedPageBreak/>
        <w:t xml:space="preserve">Распределение заданий КИМ по уровню сложности: </w:t>
      </w:r>
      <w:r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в контрольную работу включены задания базового, повышенного  уровня сложности.</w:t>
      </w:r>
    </w:p>
    <w:tbl>
      <w:tblPr>
        <w:tblW w:w="0" w:type="auto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260"/>
        <w:gridCol w:w="3119"/>
      </w:tblGrid>
      <w:tr w:rsidR="00FF3F72" w:rsidTr="00C518FA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72" w:rsidRDefault="00FF3F72" w:rsidP="00C51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сложности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заданий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72" w:rsidRDefault="00FF3F72" w:rsidP="00C51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заданий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72" w:rsidRDefault="00FF3F72" w:rsidP="00C51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</w:t>
            </w:r>
            <w:proofErr w:type="spellEnd"/>
          </w:p>
        </w:tc>
      </w:tr>
      <w:tr w:rsidR="00FF3F72" w:rsidTr="00C518FA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72" w:rsidRDefault="00FF3F72" w:rsidP="00C51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Базовый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72" w:rsidRPr="00205276" w:rsidRDefault="00276F0E" w:rsidP="00C51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72" w:rsidRPr="00205276" w:rsidRDefault="00276F0E" w:rsidP="00C51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</w:tr>
      <w:tr w:rsidR="00FF3F72" w:rsidTr="00C518FA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72" w:rsidRDefault="00FF3F72" w:rsidP="00C51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Повышенный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72" w:rsidRPr="00205276" w:rsidRDefault="00276F0E" w:rsidP="00C51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72" w:rsidRPr="00205276" w:rsidRDefault="00276F0E" w:rsidP="00C51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</w:tr>
    </w:tbl>
    <w:p w:rsidR="00FF3F72" w:rsidRPr="008907C9" w:rsidRDefault="0098694B" w:rsidP="00FF3F7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ab/>
        <w:t>Всего 6</w:t>
      </w:r>
      <w:r w:rsidR="00FF3F72"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заданий, правильное  выполнение которых </w:t>
      </w:r>
      <w:r w:rsidR="00276F0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оценивается в 15</w:t>
      </w:r>
      <w:r w:rsidR="00FF3F72"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баллов.</w:t>
      </w:r>
    </w:p>
    <w:p w:rsidR="00FF3F72" w:rsidRPr="008907C9" w:rsidRDefault="00FF3F72" w:rsidP="00FF3F7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ab/>
        <w:t>Перевод общего количества баллов в оценку по 5-тибалльной шкале:</w:t>
      </w:r>
    </w:p>
    <w:p w:rsidR="00FF3F72" w:rsidRPr="008907C9" w:rsidRDefault="00E454AC" w:rsidP="00FF3F7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ab/>
        <w:t xml:space="preserve"> 0-6</w:t>
      </w:r>
      <w:r w:rsidR="00FF3F72"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баллов   – «2»</w:t>
      </w:r>
    </w:p>
    <w:p w:rsidR="00FF3F72" w:rsidRPr="008907C9" w:rsidRDefault="00FF3F72" w:rsidP="00FF3F7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ab/>
      </w:r>
      <w:r w:rsidR="00E454AC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7</w:t>
      </w:r>
      <w:r w:rsidR="00DC61B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-10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r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баллов   – «3»</w:t>
      </w:r>
    </w:p>
    <w:p w:rsidR="00FF3F72" w:rsidRPr="008907C9" w:rsidRDefault="00DC61B5" w:rsidP="00FF3F7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ab/>
        <w:t xml:space="preserve"> 11-13</w:t>
      </w:r>
      <w:r w:rsidR="00FF3F72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r w:rsidR="00FF3F72"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баллов   – «4»</w:t>
      </w:r>
    </w:p>
    <w:p w:rsidR="00FF3F72" w:rsidRPr="008907C9" w:rsidRDefault="00DC61B5" w:rsidP="00FF3F7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ab/>
        <w:t xml:space="preserve"> 14-15</w:t>
      </w:r>
      <w:r w:rsidR="00FF3F72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r w:rsidR="00FF3F72"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баллов   –  «5»</w:t>
      </w:r>
    </w:p>
    <w:p w:rsidR="00FF3F72" w:rsidRPr="008907C9" w:rsidRDefault="00FF3F72" w:rsidP="00FF3F7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</w:p>
    <w:p w:rsidR="00FF3F72" w:rsidRPr="008907C9" w:rsidRDefault="00FF3F72" w:rsidP="00FF3F7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 w:rsidRPr="008907C9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План варианта КИМ контрольной работы по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геометрии </w:t>
      </w:r>
      <w:r w:rsidRPr="008907C9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за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год</w:t>
      </w:r>
      <w:r w:rsidRPr="008907C9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(8класс)</w:t>
      </w:r>
    </w:p>
    <w:p w:rsidR="00FF3F72" w:rsidRPr="008907C9" w:rsidRDefault="00FF3F72" w:rsidP="00FF3F7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8"/>
          <w:szCs w:val="8"/>
          <w:lang w:val="ru-RU" w:eastAsia="ru-RU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387"/>
        <w:gridCol w:w="1134"/>
        <w:gridCol w:w="1276"/>
        <w:gridCol w:w="1276"/>
      </w:tblGrid>
      <w:tr w:rsidR="00FF3F72" w:rsidTr="00C518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72" w:rsidRDefault="00FF3F72" w:rsidP="00C518F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907C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u-RU" w:eastAsia="ru-RU"/>
              </w:rPr>
              <w:tab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72" w:rsidRDefault="00FF3F72" w:rsidP="00C518F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Проверяемые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умения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72" w:rsidRDefault="00FF3F72" w:rsidP="00C518F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Уровень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сложности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72" w:rsidRPr="008907C9" w:rsidRDefault="00FF3F72" w:rsidP="00C518F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ru-RU" w:eastAsia="ru-RU"/>
              </w:rPr>
            </w:pPr>
            <w:r w:rsidRPr="008907C9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ru-RU" w:eastAsia="ru-RU"/>
              </w:rPr>
              <w:t>Максимальный балл за выполнение задания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72" w:rsidRDefault="00FF3F72" w:rsidP="00C51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Примерное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время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выполнения</w:t>
            </w:r>
            <w:proofErr w:type="spellEnd"/>
          </w:p>
        </w:tc>
      </w:tr>
      <w:tr w:rsidR="00FF3F72" w:rsidRPr="00552068" w:rsidTr="00FF3F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72" w:rsidRDefault="00FF3F72" w:rsidP="00C518F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72" w:rsidRPr="00896C73" w:rsidRDefault="00896C73" w:rsidP="00C51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96C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Уметь выполнять действия с геометрическими фигурами, координатами и векторами.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72" w:rsidRPr="00205276" w:rsidRDefault="00276F0E" w:rsidP="00FF3F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72" w:rsidRPr="00205276" w:rsidRDefault="00276F0E" w:rsidP="00C518F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72" w:rsidRPr="00205276" w:rsidRDefault="00896C73" w:rsidP="003F3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FF3F72" w:rsidRPr="009F716F" w:rsidTr="00FF3F72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72" w:rsidRDefault="00FF3F72" w:rsidP="00C518F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72" w:rsidRPr="008907C9" w:rsidRDefault="00896C73" w:rsidP="00C518F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896C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Уметь выполнять действия с геометрическими фигурами, координатами и векторами.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72" w:rsidRPr="00205276" w:rsidRDefault="00276F0E" w:rsidP="00FF3F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72" w:rsidRPr="00205276" w:rsidRDefault="00276F0E" w:rsidP="00C518F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72" w:rsidRPr="00205276" w:rsidRDefault="00896C73" w:rsidP="003F3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FF3F72" w:rsidRPr="009F716F" w:rsidTr="00FF3F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72" w:rsidRDefault="00FF3F72" w:rsidP="00C518F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72" w:rsidRPr="008907C9" w:rsidRDefault="00896C73" w:rsidP="00C518F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896C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Уметь выполнять действия с геометрическими фигурами, координатами и векторами.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72" w:rsidRPr="00205276" w:rsidRDefault="00276F0E" w:rsidP="00FF3F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72" w:rsidRPr="00205276" w:rsidRDefault="00276F0E" w:rsidP="00C518F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72" w:rsidRPr="00205276" w:rsidRDefault="00896C73" w:rsidP="003F3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FF3F72" w:rsidRPr="009F716F" w:rsidTr="00C518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72" w:rsidRPr="009F716F" w:rsidRDefault="00FF3F72" w:rsidP="00C518F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72" w:rsidRPr="008907C9" w:rsidRDefault="00896C73" w:rsidP="00C5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6C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Уметь выполнять действия с геометрическими фигурами, координатами и векторами.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72" w:rsidRPr="00205276" w:rsidRDefault="00276F0E" w:rsidP="00FF3F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72" w:rsidRPr="00205276" w:rsidRDefault="00276F0E" w:rsidP="00C518F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72" w:rsidRPr="00205276" w:rsidRDefault="00896C73" w:rsidP="003F3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</w:tr>
      <w:tr w:rsidR="00FF3F72" w:rsidRPr="009F716F" w:rsidTr="00C518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72" w:rsidRPr="009F716F" w:rsidRDefault="00FF3F72" w:rsidP="00C518F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72" w:rsidRPr="008907C9" w:rsidRDefault="00896C73" w:rsidP="00C5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6C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Уметь выполнять действия с геометрическими фигурами, координатами и векторами.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72" w:rsidRPr="00205276" w:rsidRDefault="00276F0E" w:rsidP="00FF3F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72" w:rsidRPr="00205276" w:rsidRDefault="00276F0E" w:rsidP="00C518F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72" w:rsidRPr="00205276" w:rsidRDefault="00896C73" w:rsidP="003F3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</w:tr>
      <w:tr w:rsidR="00FF3F72" w:rsidRPr="009F716F" w:rsidTr="00C518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72" w:rsidRPr="009F716F" w:rsidRDefault="00FF3F72" w:rsidP="00C518F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72" w:rsidRPr="008907C9" w:rsidRDefault="00896C73" w:rsidP="00C5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6C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Уметь выполнять действия с геометрическими фигурами, координатами и векторами.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72" w:rsidRPr="00205276" w:rsidRDefault="00276F0E" w:rsidP="00FF3F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72" w:rsidRPr="00205276" w:rsidRDefault="00276F0E" w:rsidP="00C518F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72" w:rsidRPr="00205276" w:rsidRDefault="00896C73" w:rsidP="003F3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</w:tr>
    </w:tbl>
    <w:p w:rsidR="003F3BB1" w:rsidRDefault="003F3BB1" w:rsidP="00FF3F72">
      <w:pPr>
        <w:pStyle w:val="a8"/>
        <w:spacing w:after="0" w:line="240" w:lineRule="auto"/>
        <w:rPr>
          <w:rStyle w:val="a3"/>
        </w:rPr>
      </w:pPr>
    </w:p>
    <w:p w:rsidR="00896C73" w:rsidRDefault="0098694B" w:rsidP="00896C73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</w:pPr>
      <w:r w:rsidRPr="0098694B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Вариант 1</w:t>
      </w:r>
    </w:p>
    <w:p w:rsidR="0098694B" w:rsidRPr="00896C73" w:rsidRDefault="00896C73" w:rsidP="00896C7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896C73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Часть 1</w:t>
      </w:r>
    </w:p>
    <w:p w:rsidR="0098694B" w:rsidRPr="0098694B" w:rsidRDefault="0098694B" w:rsidP="00E454AC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ru-RU"/>
        </w:rPr>
      </w:pPr>
      <w:r w:rsidRPr="0098694B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</w:t>
      </w:r>
      <w:r w:rsidRPr="0098694B">
        <w:rPr>
          <w:rFonts w:ascii="Times New Roman" w:hAnsi="Times New Roman"/>
          <w:sz w:val="24"/>
          <w:szCs w:val="24"/>
          <w:lang w:val="ru-RU"/>
        </w:rPr>
        <w:t xml:space="preserve">1. Найдите площадь равнобедренного треугольника со сторонами 10см, 10см и </w:t>
      </w:r>
      <w:smartTag w:uri="urn:schemas-microsoft-com:office:smarttags" w:element="metricconverter">
        <w:smartTagPr>
          <w:attr w:name="ProductID" w:val="12 см"/>
        </w:smartTagPr>
        <w:r w:rsidRPr="0098694B">
          <w:rPr>
            <w:rFonts w:ascii="Times New Roman" w:hAnsi="Times New Roman"/>
            <w:sz w:val="24"/>
            <w:szCs w:val="24"/>
            <w:lang w:val="ru-RU"/>
          </w:rPr>
          <w:t>12 см</w:t>
        </w:r>
      </w:smartTag>
      <w:r w:rsidRPr="0098694B">
        <w:rPr>
          <w:rFonts w:ascii="Times New Roman" w:hAnsi="Times New Roman"/>
          <w:sz w:val="24"/>
          <w:szCs w:val="24"/>
          <w:lang w:val="ru-RU"/>
        </w:rPr>
        <w:t>.</w:t>
      </w:r>
    </w:p>
    <w:p w:rsidR="0098694B" w:rsidRPr="00265455" w:rsidRDefault="0098694B" w:rsidP="00E454A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8694B">
        <w:rPr>
          <w:rFonts w:ascii="Times New Roman" w:hAnsi="Times New Roman"/>
          <w:sz w:val="24"/>
          <w:szCs w:val="24"/>
          <w:lang w:val="ru-RU"/>
        </w:rPr>
        <w:t xml:space="preserve">2. В параллелограмме две стороны 12 и </w:t>
      </w:r>
      <w:smartTag w:uri="urn:schemas-microsoft-com:office:smarttags" w:element="metricconverter">
        <w:smartTagPr>
          <w:attr w:name="ProductID" w:val="16 см"/>
        </w:smartTagPr>
        <w:r w:rsidRPr="0098694B">
          <w:rPr>
            <w:rFonts w:ascii="Times New Roman" w:hAnsi="Times New Roman"/>
            <w:sz w:val="24"/>
            <w:szCs w:val="24"/>
            <w:lang w:val="ru-RU"/>
          </w:rPr>
          <w:t>16 см</w:t>
        </w:r>
      </w:smartTag>
      <w:r w:rsidRPr="0098694B">
        <w:rPr>
          <w:rFonts w:ascii="Times New Roman" w:hAnsi="Times New Roman"/>
          <w:sz w:val="24"/>
          <w:szCs w:val="24"/>
          <w:lang w:val="ru-RU"/>
        </w:rPr>
        <w:t xml:space="preserve">, а один из углов 150°. </w:t>
      </w:r>
      <w:r w:rsidRPr="00265455">
        <w:rPr>
          <w:rFonts w:ascii="Times New Roman" w:hAnsi="Times New Roman"/>
          <w:sz w:val="24"/>
          <w:szCs w:val="24"/>
          <w:lang w:val="ru-RU"/>
        </w:rPr>
        <w:t>Найдите площадь параллелограмма.</w:t>
      </w:r>
    </w:p>
    <w:p w:rsidR="00896C73" w:rsidRDefault="0098694B" w:rsidP="00E454AC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</w:pPr>
      <w:r w:rsidRPr="0098694B">
        <w:rPr>
          <w:rFonts w:ascii="Times New Roman" w:hAnsi="Times New Roman"/>
          <w:sz w:val="24"/>
          <w:szCs w:val="24"/>
          <w:lang w:val="ru-RU"/>
        </w:rPr>
        <w:t xml:space="preserve">3. В равнобедренной трапеции боковая сторона равна </w:t>
      </w:r>
      <w:smartTag w:uri="urn:schemas-microsoft-com:office:smarttags" w:element="metricconverter">
        <w:smartTagPr>
          <w:attr w:name="ProductID" w:val="13 см"/>
        </w:smartTagPr>
        <w:r w:rsidRPr="0098694B">
          <w:rPr>
            <w:rFonts w:ascii="Times New Roman" w:hAnsi="Times New Roman"/>
            <w:sz w:val="24"/>
            <w:szCs w:val="24"/>
            <w:lang w:val="ru-RU"/>
          </w:rPr>
          <w:t>13 см</w:t>
        </w:r>
      </w:smartTag>
      <w:r w:rsidRPr="0098694B">
        <w:rPr>
          <w:rFonts w:ascii="Times New Roman" w:hAnsi="Times New Roman"/>
          <w:sz w:val="24"/>
          <w:szCs w:val="24"/>
          <w:lang w:val="ru-RU"/>
        </w:rPr>
        <w:t xml:space="preserve">, основания </w:t>
      </w:r>
      <w:smartTag w:uri="urn:schemas-microsoft-com:office:smarttags" w:element="metricconverter">
        <w:smartTagPr>
          <w:attr w:name="ProductID" w:val="10 см"/>
        </w:smartTagPr>
        <w:r w:rsidRPr="0098694B">
          <w:rPr>
            <w:rFonts w:ascii="Times New Roman" w:hAnsi="Times New Roman"/>
            <w:sz w:val="24"/>
            <w:szCs w:val="24"/>
            <w:lang w:val="ru-RU"/>
          </w:rPr>
          <w:t>10 см</w:t>
        </w:r>
      </w:smartTag>
      <w:r w:rsidRPr="0098694B">
        <w:rPr>
          <w:rFonts w:ascii="Times New Roman" w:hAnsi="Times New Roman"/>
          <w:sz w:val="24"/>
          <w:szCs w:val="24"/>
          <w:lang w:val="ru-RU"/>
        </w:rPr>
        <w:t xml:space="preserve"> и </w:t>
      </w:r>
      <w:smartTag w:uri="urn:schemas-microsoft-com:office:smarttags" w:element="metricconverter">
        <w:smartTagPr>
          <w:attr w:name="ProductID" w:val="20 см"/>
        </w:smartTagPr>
        <w:r w:rsidRPr="0098694B">
          <w:rPr>
            <w:rFonts w:ascii="Times New Roman" w:hAnsi="Times New Roman"/>
            <w:sz w:val="24"/>
            <w:szCs w:val="24"/>
            <w:lang w:val="ru-RU"/>
          </w:rPr>
          <w:t>20 см</w:t>
        </w:r>
      </w:smartTag>
      <w:r w:rsidRPr="0098694B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A12242">
        <w:rPr>
          <w:rFonts w:ascii="Times New Roman" w:hAnsi="Times New Roman"/>
          <w:sz w:val="24"/>
          <w:szCs w:val="24"/>
          <w:lang w:val="ru-RU"/>
        </w:rPr>
        <w:t>Найдите площадь трапеции.</w:t>
      </w:r>
      <w:r w:rsidR="00896C73" w:rsidRPr="00896C73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</w:t>
      </w:r>
    </w:p>
    <w:p w:rsidR="0098694B" w:rsidRPr="00896C73" w:rsidRDefault="00896C73" w:rsidP="00896C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96C73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Часть 2</w:t>
      </w:r>
    </w:p>
    <w:p w:rsidR="00DC61B5" w:rsidRDefault="0098694B" w:rsidP="00E454A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8694B">
        <w:rPr>
          <w:rFonts w:ascii="Times New Roman" w:hAnsi="Times New Roman"/>
          <w:sz w:val="24"/>
          <w:szCs w:val="24"/>
          <w:lang w:val="ru-RU"/>
        </w:rPr>
        <w:t xml:space="preserve">4. В треугольнике АВС прямая </w:t>
      </w:r>
      <w:r w:rsidRPr="0098694B">
        <w:rPr>
          <w:rFonts w:ascii="Times New Roman" w:hAnsi="Times New Roman"/>
          <w:sz w:val="24"/>
          <w:szCs w:val="24"/>
        </w:rPr>
        <w:t>MN</w:t>
      </w:r>
      <w:r w:rsidRPr="0098694B">
        <w:rPr>
          <w:rFonts w:ascii="Times New Roman" w:hAnsi="Times New Roman"/>
          <w:sz w:val="24"/>
          <w:szCs w:val="24"/>
          <w:lang w:val="ru-RU"/>
        </w:rPr>
        <w:t xml:space="preserve"> , параллельная стороне АС, делит сторону ВС на отрезки </w:t>
      </w:r>
      <w:r w:rsidRPr="0098694B">
        <w:rPr>
          <w:rFonts w:ascii="Times New Roman" w:hAnsi="Times New Roman"/>
          <w:sz w:val="24"/>
          <w:szCs w:val="24"/>
        </w:rPr>
        <w:t>BN</w:t>
      </w:r>
      <w:r w:rsidRPr="0098694B">
        <w:rPr>
          <w:rFonts w:ascii="Times New Roman" w:hAnsi="Times New Roman"/>
          <w:sz w:val="24"/>
          <w:szCs w:val="24"/>
          <w:lang w:val="ru-RU"/>
        </w:rPr>
        <w:t xml:space="preserve">=15 см и </w:t>
      </w:r>
      <w:r w:rsidRPr="0098694B">
        <w:rPr>
          <w:rFonts w:ascii="Times New Roman" w:hAnsi="Times New Roman"/>
          <w:sz w:val="24"/>
          <w:szCs w:val="24"/>
        </w:rPr>
        <w:t>NC</w:t>
      </w:r>
      <w:r w:rsidRPr="0098694B">
        <w:rPr>
          <w:rFonts w:ascii="Times New Roman" w:hAnsi="Times New Roman"/>
          <w:sz w:val="24"/>
          <w:szCs w:val="24"/>
          <w:lang w:val="ru-RU"/>
        </w:rPr>
        <w:t xml:space="preserve">=5 см, а сторону АВ на ВМ и АМ. Найдите длину отрезка </w:t>
      </w:r>
      <w:r w:rsidRPr="0098694B">
        <w:rPr>
          <w:rFonts w:ascii="Times New Roman" w:hAnsi="Times New Roman"/>
          <w:sz w:val="24"/>
          <w:szCs w:val="24"/>
        </w:rPr>
        <w:t>MN</w:t>
      </w:r>
      <w:r w:rsidRPr="0098694B">
        <w:rPr>
          <w:rFonts w:ascii="Times New Roman" w:hAnsi="Times New Roman"/>
          <w:sz w:val="24"/>
          <w:szCs w:val="24"/>
          <w:lang w:val="ru-RU"/>
        </w:rPr>
        <w:t xml:space="preserve">, если АС=15 см.       </w:t>
      </w:r>
    </w:p>
    <w:p w:rsidR="00DC61B5" w:rsidRPr="007F6552" w:rsidRDefault="0098694B" w:rsidP="00E454AC">
      <w:pPr>
        <w:pStyle w:val="a8"/>
        <w:shd w:val="clear" w:color="auto" w:fill="FFFFFF"/>
        <w:spacing w:after="0"/>
      </w:pPr>
      <w:r w:rsidRPr="0098694B">
        <w:t xml:space="preserve"> </w:t>
      </w:r>
      <w:r w:rsidR="00DC61B5" w:rsidRPr="00E454AC">
        <w:rPr>
          <w:bCs/>
        </w:rPr>
        <w:t>5.</w:t>
      </w:r>
      <w:r w:rsidR="00DC61B5" w:rsidRPr="007F6552">
        <w:t> В прямоугольном треугольнике АВС </w:t>
      </w:r>
      <m:oMath>
        <m:r>
          <w:rPr>
            <w:rFonts w:ascii="Cambria Math" w:hAnsi="Cambria Math"/>
          </w:rPr>
          <m:t>∠C</m:t>
        </m:r>
      </m:oMath>
      <w:r w:rsidR="00DC61B5" w:rsidRPr="007F6552">
        <w:t>=90°, АС=8 см,</w:t>
      </w:r>
      <m:oMath>
        <m:r>
          <w:rPr>
            <w:rFonts w:ascii="Cambria Math" w:hAnsi="Cambria Math"/>
          </w:rPr>
          <m:t xml:space="preserve"> ∠B</m:t>
        </m:r>
      </m:oMath>
      <w:r w:rsidR="00DC61B5" w:rsidRPr="007F6552">
        <w:t> =45°. Найдите:</w:t>
      </w:r>
    </w:p>
    <w:p w:rsidR="00DC61B5" w:rsidRPr="00E454AC" w:rsidRDefault="00E454AC" w:rsidP="00E454A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а)АВ</w:t>
      </w:r>
      <w:r w:rsidR="00DC61B5" w:rsidRPr="00E454AC">
        <w:rPr>
          <w:rFonts w:ascii="Times New Roman" w:hAnsi="Times New Roman"/>
          <w:sz w:val="24"/>
          <w:szCs w:val="24"/>
          <w:lang w:val="ru-RU"/>
        </w:rPr>
        <w:t>; б) высоту С</w:t>
      </w:r>
      <w:r w:rsidR="00DC61B5" w:rsidRPr="00E454AC">
        <w:rPr>
          <w:rFonts w:ascii="Times New Roman" w:hAnsi="Times New Roman"/>
          <w:sz w:val="24"/>
          <w:szCs w:val="24"/>
        </w:rPr>
        <w:t>D</w:t>
      </w:r>
      <w:r w:rsidR="00DC61B5" w:rsidRPr="00E454AC">
        <w:rPr>
          <w:rFonts w:ascii="Times New Roman" w:hAnsi="Times New Roman"/>
          <w:sz w:val="24"/>
          <w:szCs w:val="24"/>
          <w:lang w:val="ru-RU"/>
        </w:rPr>
        <w:t>, проведенную к гипотенузе</w:t>
      </w:r>
      <w:r>
        <w:rPr>
          <w:rFonts w:ascii="Times New Roman" w:hAnsi="Times New Roman"/>
          <w:sz w:val="24"/>
          <w:szCs w:val="24"/>
          <w:lang w:val="ru-RU"/>
        </w:rPr>
        <w:t>.</w:t>
      </w:r>
      <w:r w:rsidR="0098694B" w:rsidRPr="00E454AC"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DC61B5" w:rsidRPr="007F6552" w:rsidRDefault="00DC61B5" w:rsidP="00E454AC">
      <w:pPr>
        <w:pStyle w:val="a8"/>
        <w:shd w:val="clear" w:color="auto" w:fill="FFFFFF"/>
        <w:spacing w:after="0"/>
      </w:pPr>
      <w:r w:rsidRPr="00E454AC">
        <w:rPr>
          <w:bCs/>
        </w:rPr>
        <w:t>6.</w:t>
      </w:r>
      <w:r w:rsidRPr="007F6552">
        <w:t> Дан прямоугольный треугольник АВС, у которого </w:t>
      </w:r>
      <m:oMath>
        <m:r>
          <w:rPr>
            <w:rFonts w:ascii="Cambria Math" w:hAnsi="Cambria Math"/>
          </w:rPr>
          <m:t>∠</m:t>
        </m:r>
      </m:oMath>
      <w:r w:rsidRPr="007F6552">
        <w:t>С-прямой, катет ВС=6 см и </w:t>
      </w:r>
      <m:oMath>
        <m:r>
          <w:rPr>
            <w:rFonts w:ascii="Cambria Math" w:hAnsi="Cambria Math"/>
          </w:rPr>
          <m:t>∠</m:t>
        </m:r>
      </m:oMath>
      <w:r w:rsidRPr="007F6552">
        <w:t>А=60°. Найдите:</w:t>
      </w:r>
    </w:p>
    <w:p w:rsidR="00DC61B5" w:rsidRPr="007F6552" w:rsidRDefault="00DC61B5" w:rsidP="00896C73">
      <w:pPr>
        <w:pStyle w:val="a8"/>
        <w:shd w:val="clear" w:color="auto" w:fill="FFFFFF"/>
        <w:spacing w:after="0"/>
      </w:pPr>
      <w:r w:rsidRPr="007F6552">
        <w:t>а) остальные стороны ∆АВС</w:t>
      </w:r>
      <w:r w:rsidR="00E454AC">
        <w:t>;</w:t>
      </w:r>
      <w:r w:rsidR="00896C73">
        <w:t xml:space="preserve"> </w:t>
      </w:r>
      <w:r w:rsidRPr="007F6552">
        <w:t>б) площадь ∆АВС</w:t>
      </w:r>
      <w:r w:rsidR="00E454AC">
        <w:t>;</w:t>
      </w:r>
      <w:r w:rsidR="00896C73">
        <w:t xml:space="preserve"> </w:t>
      </w:r>
      <w:r w:rsidRPr="007F6552">
        <w:t>в) длину высоты, опущенной из вершины С.</w:t>
      </w:r>
    </w:p>
    <w:p w:rsidR="00896C73" w:rsidRDefault="0098694B" w:rsidP="00896C73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</w:pPr>
      <w:r w:rsidRPr="0098694B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Вариант 2</w:t>
      </w:r>
    </w:p>
    <w:p w:rsidR="0098694B" w:rsidRPr="00896C73" w:rsidRDefault="00896C73" w:rsidP="00896C7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896C73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Часть 1</w:t>
      </w:r>
    </w:p>
    <w:p w:rsidR="0098694B" w:rsidRPr="00E454AC" w:rsidRDefault="0098694B" w:rsidP="009869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694B">
        <w:rPr>
          <w:rFonts w:ascii="Times New Roman" w:hAnsi="Times New Roman"/>
          <w:sz w:val="24"/>
          <w:szCs w:val="24"/>
          <w:lang w:val="ru-RU"/>
        </w:rPr>
        <w:t xml:space="preserve">1.В равнобедренном треугольнике боковая сторона равна </w:t>
      </w:r>
      <w:smartTag w:uri="urn:schemas-microsoft-com:office:smarttags" w:element="metricconverter">
        <w:smartTagPr>
          <w:attr w:name="ProductID" w:val="13 см"/>
        </w:smartTagPr>
        <w:r w:rsidRPr="0098694B">
          <w:rPr>
            <w:rFonts w:ascii="Times New Roman" w:hAnsi="Times New Roman"/>
            <w:sz w:val="24"/>
            <w:szCs w:val="24"/>
            <w:lang w:val="ru-RU"/>
          </w:rPr>
          <w:t>13 см</w:t>
        </w:r>
      </w:smartTag>
      <w:r w:rsidRPr="0098694B">
        <w:rPr>
          <w:rFonts w:ascii="Times New Roman" w:hAnsi="Times New Roman"/>
          <w:sz w:val="24"/>
          <w:szCs w:val="24"/>
          <w:lang w:val="ru-RU"/>
        </w:rPr>
        <w:t xml:space="preserve">, а высота, проведенная к основанию, </w:t>
      </w:r>
      <w:smartTag w:uri="urn:schemas-microsoft-com:office:smarttags" w:element="metricconverter">
        <w:smartTagPr>
          <w:attr w:name="ProductID" w:val="5 см"/>
        </w:smartTagPr>
        <w:r w:rsidRPr="0098694B">
          <w:rPr>
            <w:rFonts w:ascii="Times New Roman" w:hAnsi="Times New Roman"/>
            <w:sz w:val="24"/>
            <w:szCs w:val="24"/>
            <w:lang w:val="ru-RU"/>
          </w:rPr>
          <w:t>5 см</w:t>
        </w:r>
      </w:smartTag>
      <w:r w:rsidRPr="0098694B">
        <w:rPr>
          <w:rFonts w:ascii="Times New Roman" w:hAnsi="Times New Roman"/>
          <w:sz w:val="24"/>
          <w:szCs w:val="24"/>
          <w:lang w:val="ru-RU"/>
        </w:rPr>
        <w:t>. Найдите площадь этого треугольника.</w:t>
      </w:r>
    </w:p>
    <w:p w:rsidR="0098694B" w:rsidRPr="0098694B" w:rsidRDefault="0098694B" w:rsidP="00E454AC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ru-RU"/>
        </w:rPr>
      </w:pPr>
      <w:r w:rsidRPr="0098694B">
        <w:rPr>
          <w:rFonts w:ascii="Times New Roman" w:hAnsi="Times New Roman"/>
          <w:sz w:val="24"/>
          <w:szCs w:val="24"/>
          <w:lang w:val="ru-RU"/>
        </w:rPr>
        <w:t xml:space="preserve">2. В параллелограмме АВСД   АВ=8 см, АД=10 см, </w:t>
      </w:r>
      <w:r w:rsidRPr="0098694B">
        <w:rPr>
          <w:rFonts w:ascii="Times New Roman" w:eastAsiaTheme="minorHAnsi" w:hAnsi="Times New Roman"/>
          <w:position w:val="-10"/>
          <w:sz w:val="24"/>
          <w:szCs w:val="24"/>
          <w:lang w:val="ru-RU"/>
        </w:rPr>
        <w:object w:dxaOrig="732" w:dyaOrig="3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15.75pt" o:ole="">
            <v:imagedata r:id="rId7" o:title=""/>
          </v:shape>
          <o:OLEObject Type="Embed" ProgID="Equation.3" ShapeID="_x0000_i1025" DrawAspect="Content" ObjectID="_1671697794" r:id="rId8"/>
        </w:object>
      </w:r>
      <w:r w:rsidRPr="0098694B">
        <w:rPr>
          <w:rFonts w:ascii="Times New Roman" w:hAnsi="Times New Roman"/>
          <w:sz w:val="24"/>
          <w:szCs w:val="24"/>
          <w:lang w:val="ru-RU"/>
        </w:rPr>
        <w:t>=30°. Найдите площадь параллелограмма.</w:t>
      </w:r>
    </w:p>
    <w:p w:rsidR="0098694B" w:rsidRDefault="0098694B" w:rsidP="00E454A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8694B">
        <w:rPr>
          <w:rFonts w:ascii="Times New Roman" w:hAnsi="Times New Roman"/>
          <w:sz w:val="24"/>
          <w:szCs w:val="24"/>
          <w:lang w:val="ru-RU"/>
        </w:rPr>
        <w:t xml:space="preserve">3. В прямоугольной трапеции АВСД  боковая сторона равна АВ=10 см, большее основание АД= </w:t>
      </w:r>
      <w:smartTag w:uri="urn:schemas-microsoft-com:office:smarttags" w:element="metricconverter">
        <w:smartTagPr>
          <w:attr w:name="ProductID" w:val="18 см"/>
        </w:smartTagPr>
        <w:r w:rsidRPr="0098694B">
          <w:rPr>
            <w:rFonts w:ascii="Times New Roman" w:hAnsi="Times New Roman"/>
            <w:sz w:val="24"/>
            <w:szCs w:val="24"/>
            <w:lang w:val="ru-RU"/>
          </w:rPr>
          <w:t>18 см</w:t>
        </w:r>
      </w:smartTag>
      <w:r w:rsidRPr="0098694B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8694B">
        <w:rPr>
          <w:rFonts w:ascii="Times New Roman" w:eastAsiaTheme="minorHAnsi" w:hAnsi="Times New Roman"/>
          <w:position w:val="-10"/>
          <w:sz w:val="24"/>
          <w:szCs w:val="24"/>
          <w:lang w:val="ru-RU"/>
        </w:rPr>
        <w:object w:dxaOrig="432" w:dyaOrig="312">
          <v:shape id="_x0000_i1026" type="#_x0000_t75" style="width:21.75pt;height:15.75pt" o:ole="">
            <v:imagedata r:id="rId9" o:title=""/>
          </v:shape>
          <o:OLEObject Type="Embed" ProgID="Equation.3" ShapeID="_x0000_i1026" DrawAspect="Content" ObjectID="_1671697795" r:id="rId10"/>
        </w:object>
      </w:r>
      <w:r w:rsidRPr="0098694B">
        <w:rPr>
          <w:rFonts w:ascii="Times New Roman" w:hAnsi="Times New Roman"/>
          <w:sz w:val="24"/>
          <w:szCs w:val="24"/>
          <w:lang w:val="ru-RU"/>
        </w:rPr>
        <w:t>=45°. Найдите площадь трапеции.</w:t>
      </w:r>
    </w:p>
    <w:p w:rsidR="00896C73" w:rsidRPr="00896C73" w:rsidRDefault="00896C73" w:rsidP="00896C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96C73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Часть 2</w:t>
      </w:r>
    </w:p>
    <w:p w:rsidR="0098694B" w:rsidRPr="0098694B" w:rsidRDefault="0098694B" w:rsidP="00E454A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8694B">
        <w:rPr>
          <w:rFonts w:ascii="Times New Roman" w:hAnsi="Times New Roman"/>
          <w:sz w:val="24"/>
          <w:szCs w:val="24"/>
          <w:lang w:val="ru-RU"/>
        </w:rPr>
        <w:t xml:space="preserve">4. В треугольнике АВС со сторонами АС=12 см и АВ=18 см проведена прямая </w:t>
      </w:r>
      <w:r w:rsidRPr="0098694B">
        <w:rPr>
          <w:rFonts w:ascii="Times New Roman" w:hAnsi="Times New Roman"/>
          <w:sz w:val="24"/>
          <w:szCs w:val="24"/>
        </w:rPr>
        <w:t>MN</w:t>
      </w:r>
      <w:r w:rsidRPr="0098694B">
        <w:rPr>
          <w:rFonts w:ascii="Times New Roman" w:hAnsi="Times New Roman"/>
          <w:sz w:val="24"/>
          <w:szCs w:val="24"/>
          <w:lang w:val="ru-RU"/>
        </w:rPr>
        <w:t xml:space="preserve">, параллельная АС, </w:t>
      </w:r>
      <w:r w:rsidRPr="0098694B">
        <w:rPr>
          <w:rFonts w:ascii="Times New Roman" w:hAnsi="Times New Roman"/>
          <w:sz w:val="24"/>
          <w:szCs w:val="24"/>
        </w:rPr>
        <w:t>MN</w:t>
      </w:r>
      <w:r w:rsidRPr="0098694B">
        <w:rPr>
          <w:rFonts w:ascii="Times New Roman" w:hAnsi="Times New Roman"/>
          <w:sz w:val="24"/>
          <w:szCs w:val="24"/>
          <w:lang w:val="ru-RU"/>
        </w:rPr>
        <w:t>=9 см. Найдите ВМ.</w:t>
      </w:r>
    </w:p>
    <w:p w:rsidR="00DC61B5" w:rsidRPr="007F6552" w:rsidRDefault="0098694B" w:rsidP="00E454AC">
      <w:pPr>
        <w:pStyle w:val="a8"/>
        <w:shd w:val="clear" w:color="auto" w:fill="FFFFFF"/>
        <w:spacing w:after="0"/>
      </w:pPr>
      <w:r w:rsidRPr="0098694B">
        <w:t>5</w:t>
      </w:r>
      <w:r w:rsidR="00DC61B5" w:rsidRPr="00DC61B5">
        <w:t xml:space="preserve">/ </w:t>
      </w:r>
      <w:r w:rsidR="00DC61B5" w:rsidRPr="007F6552">
        <w:t>В прямоугольном треугольнике АВС </w:t>
      </w:r>
      <m:oMath>
        <m:r>
          <w:rPr>
            <w:rFonts w:ascii="Cambria Math" w:hAnsi="Cambria Math"/>
          </w:rPr>
          <m:t>∠</m:t>
        </m:r>
        <m:r>
          <w:rPr>
            <w:rFonts w:ascii="Cambria Math" w:hAnsi="Cambria Math"/>
            <w:lang w:val="en-US"/>
          </w:rPr>
          <m:t>C</m:t>
        </m:r>
      </m:oMath>
      <w:r w:rsidR="00DC61B5" w:rsidRPr="007F6552">
        <w:t>=90°, АС=8 см,</w:t>
      </w:r>
      <m:oMath>
        <m:r>
          <w:rPr>
            <w:rFonts w:ascii="Cambria Math" w:hAnsi="Cambria Math"/>
          </w:rPr>
          <m:t xml:space="preserve"> ∠</m:t>
        </m:r>
        <m:r>
          <w:rPr>
            <w:rFonts w:ascii="Cambria Math" w:hAnsi="Cambria Math"/>
            <w:lang w:val="en-US"/>
          </w:rPr>
          <m:t>B</m:t>
        </m:r>
      </m:oMath>
      <w:r w:rsidR="00DC61B5" w:rsidRPr="007F6552">
        <w:t> =45° . Найдите:</w:t>
      </w:r>
    </w:p>
    <w:p w:rsidR="0098694B" w:rsidRPr="00E454AC" w:rsidRDefault="00DC61B5" w:rsidP="00E454AC">
      <w:pPr>
        <w:pStyle w:val="a8"/>
        <w:shd w:val="clear" w:color="auto" w:fill="FFFFFF"/>
        <w:spacing w:after="0"/>
      </w:pPr>
      <w:r w:rsidRPr="007F6552">
        <w:lastRenderedPageBreak/>
        <w:t>а)АВ; б) высоту СD, проведенную к гипотенузе.</w:t>
      </w:r>
    </w:p>
    <w:p w:rsidR="00DC61B5" w:rsidRPr="007F6552" w:rsidRDefault="00DC61B5" w:rsidP="00E454AC">
      <w:pPr>
        <w:pStyle w:val="a8"/>
        <w:shd w:val="clear" w:color="auto" w:fill="FFFFFF"/>
        <w:spacing w:after="0"/>
      </w:pPr>
      <w:r w:rsidRPr="007F6552">
        <w:rPr>
          <w:b/>
          <w:bCs/>
        </w:rPr>
        <w:t>6.</w:t>
      </w:r>
      <w:r w:rsidRPr="007F6552">
        <w:t> Дан прямоугольный треугольник АDС, у которого</w:t>
      </w:r>
      <m:oMath>
        <m:r>
          <w:rPr>
            <w:rFonts w:ascii="Cambria Math" w:hAnsi="Cambria Math"/>
          </w:rPr>
          <m:t>∠</m:t>
        </m:r>
      </m:oMath>
      <w:r w:rsidRPr="007F6552">
        <w:t> D-прямой, катет AD=3 см и</w:t>
      </w:r>
      <m:oMath>
        <m:r>
          <w:rPr>
            <w:rFonts w:ascii="Cambria Math" w:hAnsi="Cambria Math"/>
          </w:rPr>
          <m:t xml:space="preserve"> ∠</m:t>
        </m:r>
      </m:oMath>
      <w:r w:rsidRPr="007F6552">
        <w:t> DАC=30°. Найдите:</w:t>
      </w:r>
    </w:p>
    <w:p w:rsidR="0098694B" w:rsidRPr="00DC61B5" w:rsidRDefault="00DC61B5" w:rsidP="0022657C">
      <w:pPr>
        <w:pStyle w:val="a8"/>
        <w:shd w:val="clear" w:color="auto" w:fill="FFFFFF"/>
        <w:spacing w:after="0"/>
      </w:pPr>
      <w:r w:rsidRPr="007F6552">
        <w:t>а) остальные стороны ∆А</w:t>
      </w:r>
      <w:proofErr w:type="gramStart"/>
      <w:r w:rsidRPr="007F6552">
        <w:t>D</w:t>
      </w:r>
      <w:proofErr w:type="gramEnd"/>
      <w:r w:rsidRPr="007F6552">
        <w:t>С</w:t>
      </w:r>
      <w:r w:rsidR="00E454AC">
        <w:t>;</w:t>
      </w:r>
      <w:r w:rsidR="00896C73">
        <w:t xml:space="preserve"> </w:t>
      </w:r>
      <w:r w:rsidRPr="007F6552">
        <w:t>б) площадь ∆АDС</w:t>
      </w:r>
      <w:r w:rsidR="00E454AC">
        <w:t>;</w:t>
      </w:r>
      <w:r w:rsidR="00896C73">
        <w:t xml:space="preserve"> </w:t>
      </w:r>
      <w:r w:rsidRPr="00DC61B5">
        <w:t>в) длину высоты, проведенной к гипотенузе</w:t>
      </w:r>
      <w:r w:rsidR="00E454AC">
        <w:t>.</w:t>
      </w:r>
    </w:p>
    <w:sectPr w:rsidR="0098694B" w:rsidRPr="00DC61B5" w:rsidSect="0022657C">
      <w:pgSz w:w="11906" w:h="16838"/>
      <w:pgMar w:top="62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A20" w:rsidRDefault="00876A20" w:rsidP="0022657C">
      <w:pPr>
        <w:spacing w:after="0" w:line="240" w:lineRule="auto"/>
      </w:pPr>
      <w:r>
        <w:separator/>
      </w:r>
    </w:p>
  </w:endnote>
  <w:endnote w:type="continuationSeparator" w:id="0">
    <w:p w:rsidR="00876A20" w:rsidRDefault="00876A20" w:rsidP="00226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A20" w:rsidRDefault="00876A20" w:rsidP="0022657C">
      <w:pPr>
        <w:spacing w:after="0" w:line="240" w:lineRule="auto"/>
      </w:pPr>
      <w:r>
        <w:separator/>
      </w:r>
    </w:p>
  </w:footnote>
  <w:footnote w:type="continuationSeparator" w:id="0">
    <w:p w:rsidR="00876A20" w:rsidRDefault="00876A20" w:rsidP="002265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F72"/>
    <w:rsid w:val="00206069"/>
    <w:rsid w:val="0022657C"/>
    <w:rsid w:val="00265455"/>
    <w:rsid w:val="00276F0E"/>
    <w:rsid w:val="00341C95"/>
    <w:rsid w:val="003D1589"/>
    <w:rsid w:val="003F3BB1"/>
    <w:rsid w:val="005206C0"/>
    <w:rsid w:val="00547EF2"/>
    <w:rsid w:val="006478BB"/>
    <w:rsid w:val="00841E36"/>
    <w:rsid w:val="00876A20"/>
    <w:rsid w:val="00896C73"/>
    <w:rsid w:val="009340AD"/>
    <w:rsid w:val="00935D31"/>
    <w:rsid w:val="009468D9"/>
    <w:rsid w:val="0098694B"/>
    <w:rsid w:val="00A12242"/>
    <w:rsid w:val="00A90762"/>
    <w:rsid w:val="00B049D1"/>
    <w:rsid w:val="00B14E9B"/>
    <w:rsid w:val="00C26BB5"/>
    <w:rsid w:val="00DC61B5"/>
    <w:rsid w:val="00E454AC"/>
    <w:rsid w:val="00F72546"/>
    <w:rsid w:val="00FF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F72"/>
    <w:rPr>
      <w:rFonts w:ascii="Calibri" w:eastAsia="Calibri" w:hAnsi="Calibri" w:cs="Times New Roman"/>
      <w:lang w:val="en-US" w:bidi="en-US"/>
    </w:rPr>
  </w:style>
  <w:style w:type="paragraph" w:styleId="2">
    <w:name w:val="heading 2"/>
    <w:basedOn w:val="a"/>
    <w:link w:val="20"/>
    <w:qFormat/>
    <w:rsid w:val="00FF3F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478BB"/>
    <w:rPr>
      <w:b/>
      <w:bCs/>
    </w:rPr>
  </w:style>
  <w:style w:type="character" w:styleId="a4">
    <w:name w:val="Emphasis"/>
    <w:basedOn w:val="a0"/>
    <w:qFormat/>
    <w:rsid w:val="006478BB"/>
    <w:rPr>
      <w:i/>
      <w:iCs/>
    </w:rPr>
  </w:style>
  <w:style w:type="paragraph" w:styleId="a5">
    <w:name w:val="No Spacing"/>
    <w:uiPriority w:val="1"/>
    <w:qFormat/>
    <w:rsid w:val="006478B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6478BB"/>
    <w:pPr>
      <w:ind w:left="720"/>
      <w:contextualSpacing/>
    </w:pPr>
    <w:rPr>
      <w:rFonts w:asciiTheme="minorHAnsi" w:eastAsiaTheme="minorHAnsi" w:hAnsiTheme="minorHAnsi" w:cstheme="minorBidi"/>
      <w:lang w:val="ru-RU" w:bidi="ar-SA"/>
    </w:rPr>
  </w:style>
  <w:style w:type="paragraph" w:styleId="21">
    <w:name w:val="Quote"/>
    <w:basedOn w:val="a"/>
    <w:next w:val="a"/>
    <w:link w:val="22"/>
    <w:uiPriority w:val="29"/>
    <w:qFormat/>
    <w:rsid w:val="006478BB"/>
    <w:rPr>
      <w:rFonts w:asciiTheme="minorHAnsi" w:eastAsiaTheme="minorHAnsi" w:hAnsiTheme="minorHAnsi" w:cstheme="minorBidi"/>
      <w:i/>
      <w:iCs/>
      <w:color w:val="000000" w:themeColor="text1"/>
      <w:lang w:val="ru-RU" w:bidi="ar-SA"/>
    </w:rPr>
  </w:style>
  <w:style w:type="character" w:customStyle="1" w:styleId="22">
    <w:name w:val="Цитата 2 Знак"/>
    <w:basedOn w:val="a0"/>
    <w:link w:val="21"/>
    <w:uiPriority w:val="29"/>
    <w:rsid w:val="006478BB"/>
    <w:rPr>
      <w:i/>
      <w:iCs/>
      <w:color w:val="000000" w:themeColor="text1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FF3F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table" w:styleId="a7">
    <w:name w:val="Table Grid"/>
    <w:basedOn w:val="a1"/>
    <w:uiPriority w:val="59"/>
    <w:rsid w:val="00FF3F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FF3F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FF3F72"/>
    <w:pPr>
      <w:spacing w:after="160" w:line="259" w:lineRule="auto"/>
    </w:pPr>
    <w:rPr>
      <w:rFonts w:ascii="Times New Roman" w:eastAsiaTheme="minorHAnsi" w:hAnsi="Times New Roman"/>
      <w:sz w:val="24"/>
      <w:szCs w:val="24"/>
      <w:lang w:val="ru-RU" w:bidi="ar-SA"/>
    </w:rPr>
  </w:style>
  <w:style w:type="character" w:customStyle="1" w:styleId="articleseparator">
    <w:name w:val="article_separator"/>
    <w:basedOn w:val="a0"/>
    <w:rsid w:val="00FF3F72"/>
  </w:style>
  <w:style w:type="paragraph" w:styleId="a9">
    <w:name w:val="Balloon Text"/>
    <w:basedOn w:val="a"/>
    <w:link w:val="aa"/>
    <w:uiPriority w:val="99"/>
    <w:semiHidden/>
    <w:unhideWhenUsed/>
    <w:rsid w:val="00DC6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61B5"/>
    <w:rPr>
      <w:rFonts w:ascii="Tahoma" w:eastAsia="Calibri" w:hAnsi="Tahoma" w:cs="Tahoma"/>
      <w:sz w:val="16"/>
      <w:szCs w:val="16"/>
      <w:lang w:val="en-US" w:bidi="en-US"/>
    </w:rPr>
  </w:style>
  <w:style w:type="character" w:styleId="ab">
    <w:name w:val="Placeholder Text"/>
    <w:basedOn w:val="a0"/>
    <w:uiPriority w:val="99"/>
    <w:semiHidden/>
    <w:rsid w:val="00DC61B5"/>
    <w:rPr>
      <w:color w:val="808080"/>
    </w:rPr>
  </w:style>
  <w:style w:type="paragraph" w:styleId="ac">
    <w:name w:val="header"/>
    <w:basedOn w:val="a"/>
    <w:link w:val="ad"/>
    <w:uiPriority w:val="99"/>
    <w:unhideWhenUsed/>
    <w:rsid w:val="00226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2657C"/>
    <w:rPr>
      <w:rFonts w:ascii="Calibri" w:eastAsia="Calibri" w:hAnsi="Calibri" w:cs="Times New Roman"/>
      <w:lang w:val="en-US" w:bidi="en-US"/>
    </w:rPr>
  </w:style>
  <w:style w:type="paragraph" w:styleId="ae">
    <w:name w:val="footer"/>
    <w:basedOn w:val="a"/>
    <w:link w:val="af"/>
    <w:uiPriority w:val="99"/>
    <w:unhideWhenUsed/>
    <w:rsid w:val="00226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2657C"/>
    <w:rPr>
      <w:rFonts w:ascii="Calibri" w:eastAsia="Calibri" w:hAnsi="Calibri" w:cs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F72"/>
    <w:rPr>
      <w:rFonts w:ascii="Calibri" w:eastAsia="Calibri" w:hAnsi="Calibri" w:cs="Times New Roman"/>
      <w:lang w:val="en-US" w:bidi="en-US"/>
    </w:rPr>
  </w:style>
  <w:style w:type="paragraph" w:styleId="2">
    <w:name w:val="heading 2"/>
    <w:basedOn w:val="a"/>
    <w:link w:val="20"/>
    <w:qFormat/>
    <w:rsid w:val="00FF3F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478BB"/>
    <w:rPr>
      <w:b/>
      <w:bCs/>
    </w:rPr>
  </w:style>
  <w:style w:type="character" w:styleId="a4">
    <w:name w:val="Emphasis"/>
    <w:basedOn w:val="a0"/>
    <w:qFormat/>
    <w:rsid w:val="006478BB"/>
    <w:rPr>
      <w:i/>
      <w:iCs/>
    </w:rPr>
  </w:style>
  <w:style w:type="paragraph" w:styleId="a5">
    <w:name w:val="No Spacing"/>
    <w:uiPriority w:val="1"/>
    <w:qFormat/>
    <w:rsid w:val="006478B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6478BB"/>
    <w:pPr>
      <w:ind w:left="720"/>
      <w:contextualSpacing/>
    </w:pPr>
    <w:rPr>
      <w:rFonts w:asciiTheme="minorHAnsi" w:eastAsiaTheme="minorHAnsi" w:hAnsiTheme="minorHAnsi" w:cstheme="minorBidi"/>
      <w:lang w:val="ru-RU" w:bidi="ar-SA"/>
    </w:rPr>
  </w:style>
  <w:style w:type="paragraph" w:styleId="21">
    <w:name w:val="Quote"/>
    <w:basedOn w:val="a"/>
    <w:next w:val="a"/>
    <w:link w:val="22"/>
    <w:uiPriority w:val="29"/>
    <w:qFormat/>
    <w:rsid w:val="006478BB"/>
    <w:rPr>
      <w:rFonts w:asciiTheme="minorHAnsi" w:eastAsiaTheme="minorHAnsi" w:hAnsiTheme="minorHAnsi" w:cstheme="minorBidi"/>
      <w:i/>
      <w:iCs/>
      <w:color w:val="000000" w:themeColor="text1"/>
      <w:lang w:val="ru-RU" w:bidi="ar-SA"/>
    </w:rPr>
  </w:style>
  <w:style w:type="character" w:customStyle="1" w:styleId="22">
    <w:name w:val="Цитата 2 Знак"/>
    <w:basedOn w:val="a0"/>
    <w:link w:val="21"/>
    <w:uiPriority w:val="29"/>
    <w:rsid w:val="006478BB"/>
    <w:rPr>
      <w:i/>
      <w:iCs/>
      <w:color w:val="000000" w:themeColor="text1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FF3F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table" w:styleId="a7">
    <w:name w:val="Table Grid"/>
    <w:basedOn w:val="a1"/>
    <w:uiPriority w:val="59"/>
    <w:rsid w:val="00FF3F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FF3F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FF3F72"/>
    <w:pPr>
      <w:spacing w:after="160" w:line="259" w:lineRule="auto"/>
    </w:pPr>
    <w:rPr>
      <w:rFonts w:ascii="Times New Roman" w:eastAsiaTheme="minorHAnsi" w:hAnsi="Times New Roman"/>
      <w:sz w:val="24"/>
      <w:szCs w:val="24"/>
      <w:lang w:val="ru-RU" w:bidi="ar-SA"/>
    </w:rPr>
  </w:style>
  <w:style w:type="character" w:customStyle="1" w:styleId="articleseparator">
    <w:name w:val="article_separator"/>
    <w:basedOn w:val="a0"/>
    <w:rsid w:val="00FF3F72"/>
  </w:style>
  <w:style w:type="paragraph" w:styleId="a9">
    <w:name w:val="Balloon Text"/>
    <w:basedOn w:val="a"/>
    <w:link w:val="aa"/>
    <w:uiPriority w:val="99"/>
    <w:semiHidden/>
    <w:unhideWhenUsed/>
    <w:rsid w:val="00DC6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61B5"/>
    <w:rPr>
      <w:rFonts w:ascii="Tahoma" w:eastAsia="Calibri" w:hAnsi="Tahoma" w:cs="Tahoma"/>
      <w:sz w:val="16"/>
      <w:szCs w:val="16"/>
      <w:lang w:val="en-US" w:bidi="en-US"/>
    </w:rPr>
  </w:style>
  <w:style w:type="character" w:styleId="ab">
    <w:name w:val="Placeholder Text"/>
    <w:basedOn w:val="a0"/>
    <w:uiPriority w:val="99"/>
    <w:semiHidden/>
    <w:rsid w:val="00DC61B5"/>
    <w:rPr>
      <w:color w:val="808080"/>
    </w:rPr>
  </w:style>
  <w:style w:type="paragraph" w:styleId="ac">
    <w:name w:val="header"/>
    <w:basedOn w:val="a"/>
    <w:link w:val="ad"/>
    <w:uiPriority w:val="99"/>
    <w:unhideWhenUsed/>
    <w:rsid w:val="00226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2657C"/>
    <w:rPr>
      <w:rFonts w:ascii="Calibri" w:eastAsia="Calibri" w:hAnsi="Calibri" w:cs="Times New Roman"/>
      <w:lang w:val="en-US" w:bidi="en-US"/>
    </w:rPr>
  </w:style>
  <w:style w:type="paragraph" w:styleId="ae">
    <w:name w:val="footer"/>
    <w:basedOn w:val="a"/>
    <w:link w:val="af"/>
    <w:uiPriority w:val="99"/>
    <w:unhideWhenUsed/>
    <w:rsid w:val="00226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2657C"/>
    <w:rPr>
      <w:rFonts w:ascii="Calibri" w:eastAsia="Calibri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6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1</cp:lastModifiedBy>
  <cp:revision>26</cp:revision>
  <dcterms:created xsi:type="dcterms:W3CDTF">2018-05-02T18:38:00Z</dcterms:created>
  <dcterms:modified xsi:type="dcterms:W3CDTF">2021-01-09T08:43:00Z</dcterms:modified>
</cp:coreProperties>
</file>